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Древнего мира</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Древнего мира»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«История Древнего мира».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Древнего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05.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«История Древнего мира»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Данные гомеровских поэм. «Гомеровский вопрос»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Данные гомеровских поэм. «Гомеровский вопрос»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Афинская демократия середины V 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Древняя Спарта.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Афинская демократия середины V 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Древняя Спарта.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Классический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Классический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Особенности эллинистических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Культура эпохи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Особенности эллинистических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Культура эпохи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Римское общество и хозяйство по законам XII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Римская вилла во II – I вв.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Римское общество и хозяйство по законам XII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Римская вилла во II – I вв.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Кризис республики в Риме. Реформы Цезаря.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Приципат Августа.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Кризис Римской империи III в. Доминат.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Кризис республики в Риме. Реформы Цезаря.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Приципат Августа.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Кризис Римской империи III в. Доминат.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Эпоха республики.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Эпоха республики.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Эпоха империи.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Эпоха империи.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Возникновение и ранняя история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Проблема возникновения христианства. Кумранская проблема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Проблема возникновения христианства. Кумранская проблема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Эволюция раннехристианской догматики (I – 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Эволюция раннехристианской догматики (I – 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514.2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историю античности.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античности. География, хронология и периодизация античной истории. Античность как цивилизационный тип, его особенности. Всемирно-историческое значение античного культурного наследия.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Крито-микенская цивилизация.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Каковы особенности Минойской цивилизации. Особенности дворцовой архитектуры эпохи поздних дворцов. Элементы заимствования  у Древнего Востока. Особенности социально-политической структуры Минойской империи эпохи расцвета. История открытия Минойской цивилизации и дешифровка критского письма.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Данные гомеровских поэм. «Гомеровский вопрос» в историографии.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Гомеровские поэмы как исторический источник по истории Греции XI – IX вв. до н.э. Характеристика источников. «Гомеровский вопрос»: возникновение, содержание, современное состояние. Социально-экономический строй Древней Греции в «темные века» по данным поэм Гомера. Социально-политические структуры гомеровского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Архаический период.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культуры Греции VIII – VI вв. до н.э. Основные черты архаической эпохи. Влияние стран Востока на развитие греческой культуры. Градостроительство и архитектура. Скульптура и живопись. Вазовая живопись. Религиозная система и мифология. Возникновение науки и философии. Возникновение и развитие греческой письменности. Литература архаического периода.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Походы и держава Александра Великого.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Македонской государственности и социальной структуры. Личность Александра Великого и процессы глобализации в современном мире.  Политика Александра на завоеванных территориях. Причины распада империи Александра.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Римское общество и хозяйство по законам XII таблиц.</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источника. Римское общество к середине V в. до н.э. Отрасли права по «Законам XII таблиц». Нормы обычного права. Структура римского общества по «Законам XII таблиц».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Римская вилла во II – I вв. до н.э.</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Складывание крупного землевладения. Рабство в римской экономике. М. Порций Катон об организации идеальной виллы. Варрон о сельском хозяйстве.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Эпоха республики.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римской культуры эпохи Республики. Цивилизация и культура этрусков и ее влияние на культуру древнего Рима. Основные черты римской полисной республиканской идеологии, психологии и морали. Римская традиционная религиозная система; народные празднества. Философская и политическая мысль республиканского Рима. Римская литература III – I вв. до н.э. Градостроительство и архитектура эпохи Республики.  Скульптура и живопись.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Проблема возникновения христианства. Кумранская проблема в историографии.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открытия Кумранских текстов – «научная сенсация ХХ века». Современная наука о кумранских текстах. Организация и состав кумранской общины. Соотношение идеологии и организации кумранской секты и раннего христианства. Современное состояние вопроса.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Афинская демократия середины V в. до н.э.</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источников. Афинская морская держава. Социально-политическое устройство Афин в классический период. Полис как тип государства и гражданской общины. Демократия в греческой политической мысли классического периода.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Древняя Спарта.</w:t>
            </w:r>
          </w:p>
        </w:tc>
      </w:tr>
      <w:tr>
        <w:trPr>
          <w:trHeight w:hRule="exact" w:val="21.31518"/>
        </w:trPr>
        <w:tc>
          <w:tcPr>
            <w:tcW w:w="9640" w:type="dxa"/>
          </w:tcPr>
          <w:p/>
        </w:tc>
      </w:tr>
      <w:tr>
        <w:trPr>
          <w:trHeight w:hRule="exact" w:val="541.1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Спартанское государство в VIII – VI вв. до н.э. Реформы Ликурга. Структура спартанского общества и проблемы его эволюции в классический период строй.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4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устройство древней Спарты. Спартанская система воспитания.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Классический период.</w:t>
            </w:r>
          </w:p>
        </w:tc>
      </w:tr>
      <w:tr>
        <w:trPr>
          <w:trHeight w:hRule="exact" w:val="21.3150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греческой культуры V – IV вв. до н.э. Архитектура классического периода. Основные элементы древнегреческого храма. Скульптура и живопись классической Греции. Народные празднества. Происхождение, устройство и общественное значение античного театра. Драматургия. Религия и мифология классической Греции. Возникновение исторической науки. Творчество Геродота, Фукидида, Ксенофонта. Особенности античной историографии. Развитие философской мысли. Общая характеристика философских концепций Платона и Аристотеля. Греческая литература классического периода.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Особенности эллинистических государств.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эллинистических государств. Вопрос о сущности эллинизма в историографии. Основные отрасли экономики в эллинистических государствах: формы землепользования и землевладения. Политическое устройство эллинистических государств; полис в эллинистических государствах. Социальная структура эллинистических государств.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Культура эпохи эллинизма.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эллинистической культуры. Античная философия в эпоху эллинизма. Религия эпохи эллинизма. Наука и техника в эллинистическом мире. Художественная культура эпохи эллинизма; градостроительство и архитектура. Эллинистическая литература.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Кризис республики в Риме. Реформы Цезаря.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 факторы кризиса Римской республики в отечественном и зарубежном антиковедении. Консульство Цезаря. Основные социально-экономические преобразования. Реформы Цезаря в период диктатуры.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Приципат Августа.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источников. Понятие принципата. Принципат Августа. Вопрос о сущности принципата в антиковедении. Римское государство при Августе. Рим и провинции. Социально-экономическая политика Августа. Религиозная политика Августа.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Кризис Римской империи III в. Доминат.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 проявления «кризиса III в.» в Римской империи. Политика Деция и Аврелиана. Реформы Диоклетиана. Приход к власти Константина и его политика.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Эпоха империи.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культуры эпохи империи. Художественная культура эпохи империи (изобразительное искусство, скульптура, архитектура).Наука и философия в Риме I – IV вв.Римская религия в имперский период. Римская литература эпохи империи.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Эволюция раннехристианской догматики (I – IV вв.).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Раннехристианские общины; становление церковной организации. Христианство и Рим в I – IV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Древнего мира»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Древняя</w:t>
            </w:r>
            <w:r>
              <w:rPr/>
              <w:t xml:space="preserve"> </w:t>
            </w:r>
            <w:r>
              <w:rPr>
                <w:rFonts w:ascii="Times New Roman" w:hAnsi="Times New Roman" w:cs="Times New Roman"/>
                <w:color w:val="#000000"/>
                <w:sz w:val="24"/>
                <w:szCs w:val="24"/>
              </w:rPr>
              <w:t>Греция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https://urait.ru/bcode/429131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Древний</w:t>
            </w:r>
            <w:r>
              <w:rPr/>
              <w:t xml:space="preserve"> </w:t>
            </w:r>
            <w:r>
              <w:rPr>
                <w:rFonts w:ascii="Times New Roman" w:hAnsi="Times New Roman" w:cs="Times New Roman"/>
                <w:color w:val="#000000"/>
                <w:sz w:val="24"/>
                <w:szCs w:val="24"/>
              </w:rPr>
              <w:t>рим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Квасов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Кривцова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Мурашова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Скворцова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Топалова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Черноскулов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http://www.iprbookshop.ru/71211.html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Хрусталев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Шарнина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Древнего мира</dc:title>
  <dc:creator>FastReport.NET</dc:creator>
</cp:coreProperties>
</file>